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1720DF" w:rsidP="001720DF">
      <w:pPr>
        <w:pStyle w:val="Nadpis1"/>
      </w:pPr>
      <w:r>
        <w:t>Dodávateľské faktúry  01/2016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904"/>
        <w:gridCol w:w="1242"/>
        <w:gridCol w:w="2055"/>
        <w:gridCol w:w="1328"/>
        <w:gridCol w:w="1116"/>
        <w:gridCol w:w="1116"/>
      </w:tblGrid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ZMOS Bratislava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Platobný výmer  na úhradu členského na rok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Prvá Komunálna Finančná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PZP – 01.01.2016 – 31.03.2016 – Škoda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Prvá Komunálna Finančná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411008593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majetku</w:t>
            </w:r>
          </w:p>
          <w:p w:rsidR="00F02A54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 – 3.12.2016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F02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F02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F02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Webex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media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20142432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Platba za doménu, webhosting r.2016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MADE </w:t>
            </w:r>
            <w:proofErr w:type="spellStart"/>
            <w:r>
              <w:rPr>
                <w:b/>
                <w:sz w:val="20"/>
                <w:szCs w:val="20"/>
              </w:rPr>
              <w:t>spol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Systémová podpora URBIS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RWE </w:t>
            </w:r>
            <w:proofErr w:type="spellStart"/>
            <w:r>
              <w:rPr>
                <w:b/>
                <w:sz w:val="20"/>
                <w:szCs w:val="20"/>
              </w:rPr>
              <w:t>Gas</w:t>
            </w:r>
            <w:proofErr w:type="spellEnd"/>
            <w:r>
              <w:rPr>
                <w:b/>
                <w:sz w:val="20"/>
                <w:szCs w:val="20"/>
              </w:rPr>
              <w:t xml:space="preserve"> Slovensko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Zemný plyn </w:t>
            </w:r>
          </w:p>
          <w:p w:rsidR="00E4272E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 – 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MEVA – 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Plastové nádoby 120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IPEKO Zvolen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22/210116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 – Novela zákona o archívoch a registratúrach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E4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LIM PO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Vlajka 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VAŠA Slovensko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1 670 000 812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Stravné lístky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KMD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auta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B61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Ján </w:t>
            </w:r>
            <w:proofErr w:type="spellStart"/>
            <w:r>
              <w:rPr>
                <w:b/>
                <w:sz w:val="20"/>
                <w:szCs w:val="20"/>
              </w:rPr>
              <w:t>Juhász</w:t>
            </w:r>
            <w:proofErr w:type="spellEnd"/>
            <w:r>
              <w:rPr>
                <w:b/>
                <w:sz w:val="20"/>
                <w:szCs w:val="20"/>
              </w:rPr>
              <w:t xml:space="preserve"> – ENERGOMONT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+ súčiastky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MEDIATEL </w:t>
            </w:r>
            <w:proofErr w:type="spellStart"/>
            <w:r>
              <w:rPr>
                <w:b/>
                <w:sz w:val="20"/>
                <w:szCs w:val="20"/>
              </w:rPr>
              <w:t>spol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Dodatočný informačný riadok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GEODET – </w:t>
            </w:r>
            <w:proofErr w:type="spellStart"/>
            <w:r>
              <w:rPr>
                <w:b/>
                <w:sz w:val="20"/>
                <w:szCs w:val="20"/>
              </w:rPr>
              <w:t>Salmáš</w:t>
            </w:r>
            <w:proofErr w:type="spellEnd"/>
            <w:r>
              <w:rPr>
                <w:b/>
                <w:sz w:val="20"/>
                <w:szCs w:val="20"/>
              </w:rPr>
              <w:t xml:space="preserve"> Štefan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Zameranie a vyhotovenie </w:t>
            </w:r>
            <w:proofErr w:type="spellStart"/>
            <w:r>
              <w:rPr>
                <w:sz w:val="20"/>
                <w:szCs w:val="20"/>
              </w:rPr>
              <w:t>polohopis.a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výšk.plánu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– Január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– Január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14.02.2016</w:t>
            </w:r>
          </w:p>
        </w:tc>
      </w:tr>
      <w:tr w:rsidR="001720DF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Tlač harmonogramov na rok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457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12.02.2016</w:t>
            </w:r>
          </w:p>
        </w:tc>
      </w:tr>
    </w:tbl>
    <w:p w:rsidR="00AE340C" w:rsidRDefault="00AE340C" w:rsidP="00457EDD"/>
    <w:sectPr w:rsidR="00AE340C" w:rsidSect="00AE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1720DF"/>
    <w:rsid w:val="003A0ED5"/>
    <w:rsid w:val="00457EDD"/>
    <w:rsid w:val="00912B47"/>
    <w:rsid w:val="00AE340C"/>
    <w:rsid w:val="00B61149"/>
    <w:rsid w:val="00C27E43"/>
    <w:rsid w:val="00E4272E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2016-03-15T11:51:00Z</dcterms:created>
  <dcterms:modified xsi:type="dcterms:W3CDTF">2016-03-15T13:59:00Z</dcterms:modified>
</cp:coreProperties>
</file>