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C9" w:rsidRPr="00522C92" w:rsidRDefault="008C16C9" w:rsidP="000278BC">
      <w:pPr>
        <w:ind w:right="-170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</w:pPr>
      <w:r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>Žiadosť o odpustenie</w:t>
      </w:r>
      <w:r w:rsidR="00613BA9"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 xml:space="preserve"> poplatku </w:t>
      </w:r>
      <w:r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 xml:space="preserve">za komunálny odpad a drobný stavebný odpad </w:t>
      </w:r>
    </w:p>
    <w:p w:rsidR="004A25B2" w:rsidRPr="00522C92" w:rsidRDefault="004935D0" w:rsidP="000278BC">
      <w:pPr>
        <w:ind w:right="-170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</w:pPr>
      <w:bookmarkStart w:id="0" w:name="_GoBack"/>
      <w:bookmarkEnd w:id="0"/>
      <w:r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 xml:space="preserve"> podľa  </w:t>
      </w:r>
      <w:r w:rsidR="002F4D4A"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 xml:space="preserve">§ 10 ods.5 VZN  č. </w:t>
      </w:r>
      <w:r w:rsidR="00522C92"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>2/2017</w:t>
      </w:r>
    </w:p>
    <w:p w:rsidR="000278BC" w:rsidRPr="00522C92" w:rsidRDefault="002F4D4A" w:rsidP="000278BC">
      <w:pPr>
        <w:ind w:right="-170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</w:pPr>
      <w:r w:rsidRPr="00522C9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sk-SK"/>
        </w:rPr>
        <w:t xml:space="preserve"> za zdaňovacie obdobie 2018</w:t>
      </w:r>
    </w:p>
    <w:p w:rsidR="004935D0" w:rsidRPr="00C562ED" w:rsidRDefault="008563E8" w:rsidP="007D2484">
      <w:pPr>
        <w:ind w:right="-170"/>
        <w:outlineLvl w:val="0"/>
        <w:rPr>
          <w:rFonts w:ascii="Times New Roman" w:hAnsi="Times New Roman" w:cs="Times New Roman"/>
          <w:i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>(</w:t>
      </w:r>
      <w:r w:rsidR="00C562ED" w:rsidRPr="00C562ED">
        <w:rPr>
          <w:rFonts w:ascii="Times New Roman" w:hAnsi="Times New Roman" w:cs="Times New Roman"/>
          <w:i/>
          <w:sz w:val="28"/>
          <w:szCs w:val="28"/>
          <w:lang w:val="sk-SK"/>
        </w:rPr>
        <w:t xml:space="preserve"> doklady sa predložia najskôr </w:t>
      </w:r>
      <w:r w:rsidR="00C562ED" w:rsidRPr="000278BC">
        <w:rPr>
          <w:rFonts w:ascii="Times New Roman" w:hAnsi="Times New Roman" w:cs="Times New Roman"/>
          <w:b/>
          <w:i/>
          <w:sz w:val="28"/>
          <w:szCs w:val="28"/>
          <w:lang w:val="sk-SK"/>
        </w:rPr>
        <w:t>po uplynutí</w:t>
      </w:r>
      <w:r w:rsidR="00C562ED" w:rsidRPr="00C562ED">
        <w:rPr>
          <w:rFonts w:ascii="Times New Roman" w:hAnsi="Times New Roman" w:cs="Times New Roman"/>
          <w:i/>
          <w:sz w:val="28"/>
          <w:szCs w:val="28"/>
          <w:lang w:val="sk-SK"/>
        </w:rPr>
        <w:t xml:space="preserve">  90 dní pobytu mimo </w:t>
      </w:r>
      <w:r w:rsidR="000278BC">
        <w:rPr>
          <w:rFonts w:ascii="Times New Roman" w:hAnsi="Times New Roman" w:cs="Times New Roman"/>
          <w:i/>
          <w:sz w:val="28"/>
          <w:szCs w:val="28"/>
          <w:lang w:val="sk-SK"/>
        </w:rPr>
        <w:t>obce Janík</w:t>
      </w:r>
      <w:r w:rsidR="00C562ED" w:rsidRPr="00C562ED">
        <w:rPr>
          <w:rFonts w:ascii="Times New Roman" w:hAnsi="Times New Roman" w:cs="Times New Roman"/>
          <w:i/>
          <w:sz w:val="28"/>
          <w:szCs w:val="28"/>
          <w:lang w:val="sk-SK"/>
        </w:rPr>
        <w:t xml:space="preserve">)  </w:t>
      </w:r>
    </w:p>
    <w:p w:rsidR="004935D0" w:rsidRPr="00D028E1" w:rsidRDefault="004935D0" w:rsidP="007D2484">
      <w:pPr>
        <w:ind w:right="-170"/>
        <w:outlineLvl w:val="0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94E3E" w:rsidRPr="00482365" w:rsidRDefault="00694E3E" w:rsidP="00694E3E">
      <w:pPr>
        <w:rPr>
          <w:b/>
          <w:sz w:val="24"/>
          <w:szCs w:val="24"/>
          <w:lang w:val="sk-SK"/>
        </w:rPr>
      </w:pPr>
      <w:r w:rsidRPr="00482365">
        <w:rPr>
          <w:b/>
          <w:sz w:val="24"/>
          <w:szCs w:val="24"/>
          <w:lang w:val="sk-SK"/>
        </w:rPr>
        <w:t xml:space="preserve">I.  </w:t>
      </w:r>
      <w:r w:rsidR="00F87D7C">
        <w:rPr>
          <w:b/>
          <w:sz w:val="24"/>
          <w:szCs w:val="24"/>
          <w:lang w:val="sk-SK"/>
        </w:rPr>
        <w:t>Platite</w:t>
      </w:r>
      <w:r w:rsidR="004A25B2">
        <w:rPr>
          <w:b/>
          <w:sz w:val="24"/>
          <w:szCs w:val="24"/>
          <w:lang w:val="sk-SK"/>
        </w:rPr>
        <w:t>teľ</w:t>
      </w:r>
      <w:r w:rsidR="004935D0" w:rsidRPr="002F4D4A">
        <w:rPr>
          <w:b/>
          <w:color w:val="FF0000"/>
          <w:sz w:val="24"/>
          <w:szCs w:val="24"/>
          <w:lang w:val="sk-SK"/>
        </w:rPr>
        <w:t xml:space="preserve"> </w:t>
      </w:r>
      <w:r w:rsidRPr="00482365">
        <w:rPr>
          <w:b/>
          <w:sz w:val="24"/>
          <w:szCs w:val="24"/>
          <w:lang w:val="sk-SK"/>
        </w:rPr>
        <w:t xml:space="preserve">(osoba, ktorej sa poplatok vyrubuje)           </w:t>
      </w:r>
      <w:r w:rsidR="00B86E2A" w:rsidRPr="00482365">
        <w:rPr>
          <w:b/>
          <w:sz w:val="24"/>
          <w:szCs w:val="24"/>
          <w:lang w:val="sk-SK"/>
        </w:rPr>
        <w:t xml:space="preserve">    </w:t>
      </w:r>
      <w:r w:rsidR="008563E8" w:rsidRPr="00482365">
        <w:rPr>
          <w:b/>
          <w:sz w:val="24"/>
          <w:szCs w:val="24"/>
          <w:lang w:val="sk-SK"/>
        </w:rPr>
        <w:t>E</w:t>
      </w:r>
      <w:r w:rsidRPr="00482365">
        <w:rPr>
          <w:b/>
          <w:sz w:val="24"/>
          <w:szCs w:val="24"/>
          <w:lang w:val="sk-SK"/>
        </w:rPr>
        <w:t>videnčné číslo</w:t>
      </w:r>
      <w:r w:rsidR="00A94838" w:rsidRPr="00482365">
        <w:rPr>
          <w:b/>
          <w:sz w:val="24"/>
          <w:szCs w:val="24"/>
          <w:lang w:val="sk-SK"/>
        </w:rPr>
        <w:t>:</w:t>
      </w:r>
      <w:r w:rsidRPr="00482365">
        <w:rPr>
          <w:b/>
          <w:sz w:val="24"/>
          <w:szCs w:val="24"/>
          <w:lang w:val="sk-SK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4"/>
      </w:tblGrid>
      <w:tr w:rsidR="00F144DB" w:rsidRPr="007A06A3" w:rsidTr="006841E7">
        <w:trPr>
          <w:trHeight w:val="469"/>
        </w:trPr>
        <w:tc>
          <w:tcPr>
            <w:tcW w:w="10344" w:type="dxa"/>
          </w:tcPr>
          <w:p w:rsidR="00F144DB" w:rsidRPr="007A06A3" w:rsidRDefault="00F144DB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Meno                                </w:t>
            </w:r>
            <w:r w:rsidR="00EB7E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     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Priezvisko                                                                      Titul</w:t>
            </w:r>
          </w:p>
        </w:tc>
      </w:tr>
      <w:tr w:rsidR="00F144DB" w:rsidRPr="007A06A3" w:rsidTr="00EB7E63">
        <w:trPr>
          <w:trHeight w:val="405"/>
        </w:trPr>
        <w:tc>
          <w:tcPr>
            <w:tcW w:w="10344" w:type="dxa"/>
          </w:tcPr>
          <w:p w:rsidR="00F144DB" w:rsidRPr="007A06A3" w:rsidRDefault="00F144DB" w:rsidP="00EB7E6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Adresa trvalého pobytu</w:t>
            </w:r>
          </w:p>
        </w:tc>
      </w:tr>
      <w:tr w:rsidR="00F144DB" w:rsidRPr="007A06A3" w:rsidTr="008563E8">
        <w:trPr>
          <w:trHeight w:val="369"/>
        </w:trPr>
        <w:tc>
          <w:tcPr>
            <w:tcW w:w="10344" w:type="dxa"/>
          </w:tcPr>
          <w:p w:rsidR="00EB7E63" w:rsidRDefault="00F144DB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Poštová adresa ( pokiaľ nie je zhodná s adresou  trvalého pobytu</w:t>
            </w:r>
            <w:r w:rsidR="00D0037A"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)</w:t>
            </w:r>
          </w:p>
          <w:p w:rsidR="008563E8" w:rsidRPr="007A06A3" w:rsidRDefault="008563E8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F144DB" w:rsidRPr="007A06A3" w:rsidTr="006841E7">
        <w:tc>
          <w:tcPr>
            <w:tcW w:w="10344" w:type="dxa"/>
          </w:tcPr>
          <w:p w:rsidR="00F144DB" w:rsidRPr="007A06A3" w:rsidRDefault="00F144DB" w:rsidP="007A06A3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Tel. kontakt/ e-mailová adresa</w:t>
            </w:r>
          </w:p>
        </w:tc>
      </w:tr>
    </w:tbl>
    <w:p w:rsidR="00F144DB" w:rsidRPr="00FF0C65" w:rsidRDefault="00F144DB" w:rsidP="00146D28">
      <w:pPr>
        <w:rPr>
          <w:rFonts w:ascii="Times New Roman" w:hAnsi="Times New Roman" w:cs="Times New Roman"/>
          <w:lang w:val="sk-SK"/>
        </w:rPr>
      </w:pPr>
    </w:p>
    <w:p w:rsidR="00146D28" w:rsidRPr="00482365" w:rsidRDefault="00694E3E" w:rsidP="00146D28">
      <w:pPr>
        <w:rPr>
          <w:b/>
          <w:sz w:val="24"/>
          <w:szCs w:val="24"/>
          <w:lang w:val="sk-SK"/>
        </w:rPr>
      </w:pPr>
      <w:r w:rsidRPr="00482365">
        <w:rPr>
          <w:b/>
          <w:sz w:val="24"/>
          <w:szCs w:val="24"/>
          <w:lang w:val="sk-SK"/>
        </w:rPr>
        <w:t>II. Osoby, na ktoré sa uplatňuje odpustenie poplatku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4"/>
      </w:tblGrid>
      <w:tr w:rsidR="00D0037A" w:rsidRPr="007A06A3" w:rsidTr="00EB7E63">
        <w:trPr>
          <w:trHeight w:val="377"/>
        </w:trPr>
        <w:tc>
          <w:tcPr>
            <w:tcW w:w="10344" w:type="dxa"/>
          </w:tcPr>
          <w:p w:rsidR="00D0037A" w:rsidRPr="007A06A3" w:rsidRDefault="00D0037A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                                     Priezvisko                                                  Dátum narodenia</w:t>
            </w:r>
          </w:p>
        </w:tc>
      </w:tr>
      <w:tr w:rsidR="00D0037A" w:rsidRPr="007A06A3" w:rsidTr="00EB7E63">
        <w:trPr>
          <w:trHeight w:val="425"/>
        </w:trPr>
        <w:tc>
          <w:tcPr>
            <w:tcW w:w="10344" w:type="dxa"/>
          </w:tcPr>
          <w:p w:rsidR="00D0037A" w:rsidRPr="007A06A3" w:rsidRDefault="00D0037A" w:rsidP="007A06A3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Miesto pobytu </w:t>
            </w:r>
          </w:p>
        </w:tc>
      </w:tr>
      <w:tr w:rsidR="00D0037A" w:rsidRPr="007A06A3" w:rsidTr="00EB7E63">
        <w:trPr>
          <w:trHeight w:val="403"/>
        </w:trPr>
        <w:tc>
          <w:tcPr>
            <w:tcW w:w="10344" w:type="dxa"/>
          </w:tcPr>
          <w:p w:rsidR="00D0037A" w:rsidRPr="007A06A3" w:rsidRDefault="00D0037A" w:rsidP="000278BC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Obdobie pobytu mimo územia </w:t>
            </w:r>
            <w:r w:rsidR="000278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obce Janík</w:t>
            </w:r>
            <w:r w:rsidR="0016658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 roku 201</w:t>
            </w:r>
            <w:r w:rsidR="004A25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8</w:t>
            </w:r>
            <w:r w:rsidR="0016658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16658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od                            do</w:t>
            </w:r>
          </w:p>
        </w:tc>
      </w:tr>
      <w:tr w:rsidR="00D0037A" w:rsidRPr="007A06A3" w:rsidTr="00EB7E63">
        <w:trPr>
          <w:trHeight w:val="268"/>
        </w:trPr>
        <w:tc>
          <w:tcPr>
            <w:tcW w:w="10344" w:type="dxa"/>
          </w:tcPr>
          <w:p w:rsidR="00D0037A" w:rsidRPr="004F6EB3" w:rsidRDefault="00D0037A" w:rsidP="000278BC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V rámci uvedeného obdobia sa </w:t>
            </w:r>
            <w:r w:rsidR="00166585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poplatník n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a území </w:t>
            </w:r>
            <w:r w:rsidR="000278BC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obce Janík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nezdržia:</w:t>
            </w:r>
            <w:r w:rsidR="00A94838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</w:t>
            </w:r>
            <w:r w:rsidR="00714EC6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 </w:t>
            </w:r>
            <w:r w:rsid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     </w:t>
            </w:r>
            <w:r w:rsidR="00714EC6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počet dní  x)</w:t>
            </w:r>
          </w:p>
        </w:tc>
      </w:tr>
    </w:tbl>
    <w:p w:rsidR="0047249E" w:rsidRDefault="0047249E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4"/>
      </w:tblGrid>
      <w:tr w:rsidR="00EB7E63" w:rsidRPr="007A06A3" w:rsidTr="0013349E">
        <w:trPr>
          <w:trHeight w:val="377"/>
        </w:trPr>
        <w:tc>
          <w:tcPr>
            <w:tcW w:w="10344" w:type="dxa"/>
          </w:tcPr>
          <w:p w:rsidR="00EB7E63" w:rsidRPr="007A06A3" w:rsidRDefault="00EB7E63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                                     Priezvisko                                                  Dátum narodenia</w:t>
            </w:r>
          </w:p>
        </w:tc>
      </w:tr>
      <w:tr w:rsidR="00EB7E63" w:rsidRPr="007A06A3" w:rsidTr="0013349E">
        <w:trPr>
          <w:trHeight w:val="425"/>
        </w:trPr>
        <w:tc>
          <w:tcPr>
            <w:tcW w:w="10344" w:type="dxa"/>
          </w:tcPr>
          <w:p w:rsidR="00EB7E63" w:rsidRPr="007A06A3" w:rsidRDefault="00EB7E63" w:rsidP="0013349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Miesto pobytu </w:t>
            </w:r>
          </w:p>
        </w:tc>
      </w:tr>
      <w:tr w:rsidR="00EB7E63" w:rsidRPr="007A06A3" w:rsidTr="0013349E">
        <w:trPr>
          <w:trHeight w:val="403"/>
        </w:trPr>
        <w:tc>
          <w:tcPr>
            <w:tcW w:w="10344" w:type="dxa"/>
          </w:tcPr>
          <w:p w:rsidR="00EB7E63" w:rsidRPr="007A06A3" w:rsidRDefault="00EB7E63" w:rsidP="000278BC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Obdobie pobytu mimo územia </w:t>
            </w:r>
            <w:r w:rsidR="000278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obce Janík</w:t>
            </w:r>
            <w:r w:rsidR="0016658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 roku 201</w:t>
            </w:r>
            <w:r w:rsidR="004A25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8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: </w:t>
            </w:r>
            <w:r w:rsidR="0016658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 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od                            do</w:t>
            </w:r>
          </w:p>
        </w:tc>
      </w:tr>
      <w:tr w:rsidR="00EB7E63" w:rsidRPr="007A06A3" w:rsidTr="0013349E">
        <w:trPr>
          <w:trHeight w:val="268"/>
        </w:trPr>
        <w:tc>
          <w:tcPr>
            <w:tcW w:w="10344" w:type="dxa"/>
          </w:tcPr>
          <w:p w:rsidR="00EB7E63" w:rsidRPr="004F6EB3" w:rsidRDefault="00EB7E63" w:rsidP="000278BC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V rámci uvedeného obdobia sa </w:t>
            </w:r>
            <w:r w:rsidR="00166585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poplatník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na území </w:t>
            </w:r>
            <w:r w:rsidR="000278BC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obce Janík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nezdržiava: </w:t>
            </w:r>
            <w:r w:rsid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       </w:t>
            </w:r>
            <w:r w:rsidR="00A94838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počet dní  x)</w:t>
            </w:r>
          </w:p>
        </w:tc>
      </w:tr>
    </w:tbl>
    <w:p w:rsidR="00D0037A" w:rsidRDefault="00D0037A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4"/>
      </w:tblGrid>
      <w:tr w:rsidR="00EB7E63" w:rsidRPr="007A06A3" w:rsidTr="0013349E">
        <w:trPr>
          <w:trHeight w:val="377"/>
        </w:trPr>
        <w:tc>
          <w:tcPr>
            <w:tcW w:w="10344" w:type="dxa"/>
          </w:tcPr>
          <w:p w:rsidR="00EB7E63" w:rsidRPr="007A06A3" w:rsidRDefault="00EB7E63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                                     Priezvisko                                                  Dátum narodenia</w:t>
            </w:r>
          </w:p>
        </w:tc>
      </w:tr>
      <w:tr w:rsidR="00EB7E63" w:rsidRPr="007A06A3" w:rsidTr="0013349E">
        <w:trPr>
          <w:trHeight w:val="425"/>
        </w:trPr>
        <w:tc>
          <w:tcPr>
            <w:tcW w:w="10344" w:type="dxa"/>
          </w:tcPr>
          <w:p w:rsidR="00EB7E63" w:rsidRPr="007A06A3" w:rsidRDefault="00EB7E63" w:rsidP="0013349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Miesto pobytu </w:t>
            </w:r>
          </w:p>
        </w:tc>
      </w:tr>
      <w:tr w:rsidR="00EB7E63" w:rsidRPr="007A06A3" w:rsidTr="0013349E">
        <w:trPr>
          <w:trHeight w:val="403"/>
        </w:trPr>
        <w:tc>
          <w:tcPr>
            <w:tcW w:w="10344" w:type="dxa"/>
          </w:tcPr>
          <w:p w:rsidR="00EB7E63" w:rsidRPr="007A06A3" w:rsidRDefault="00EB7E63" w:rsidP="000278BC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Obdobie pobytu mimo územia </w:t>
            </w:r>
            <w:r w:rsidR="000278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obce Janík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714EC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 roku 201</w:t>
            </w:r>
            <w:r w:rsidR="004A25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8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  <w:r w:rsidR="00714EC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 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od                            do</w:t>
            </w:r>
          </w:p>
        </w:tc>
      </w:tr>
      <w:tr w:rsidR="00EB7E63" w:rsidRPr="007A06A3" w:rsidTr="0013349E">
        <w:trPr>
          <w:trHeight w:val="268"/>
        </w:trPr>
        <w:tc>
          <w:tcPr>
            <w:tcW w:w="10344" w:type="dxa"/>
          </w:tcPr>
          <w:p w:rsidR="00EB7E63" w:rsidRPr="004F6EB3" w:rsidRDefault="00EB7E63" w:rsidP="000278BC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V rámci uvedeného obdobia sa</w:t>
            </w:r>
            <w:r w:rsidR="00714EC6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poplatník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na území </w:t>
            </w:r>
            <w:r w:rsidR="000278BC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obce Janík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nezdržia</w:t>
            </w:r>
            <w:r w:rsid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va</w:t>
            </w:r>
            <w:r w:rsidR="00714EC6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="00A94838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</w:t>
            </w:r>
            <w:r w:rsid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     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počet dní  x)</w:t>
            </w:r>
          </w:p>
        </w:tc>
      </w:tr>
    </w:tbl>
    <w:p w:rsidR="00EB7E63" w:rsidRDefault="00EB7E63" w:rsidP="00EB7E63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4"/>
      </w:tblGrid>
      <w:tr w:rsidR="00EB7E63" w:rsidRPr="007A06A3" w:rsidTr="0013349E">
        <w:trPr>
          <w:trHeight w:val="377"/>
        </w:trPr>
        <w:tc>
          <w:tcPr>
            <w:tcW w:w="10344" w:type="dxa"/>
          </w:tcPr>
          <w:p w:rsidR="00EB7E63" w:rsidRPr="007A06A3" w:rsidRDefault="00EB7E63" w:rsidP="008563E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                                     Priezvisko                                                  Dátum narodenia</w:t>
            </w:r>
          </w:p>
        </w:tc>
      </w:tr>
      <w:tr w:rsidR="00EB7E63" w:rsidRPr="007A06A3" w:rsidTr="0013349E">
        <w:trPr>
          <w:trHeight w:val="425"/>
        </w:trPr>
        <w:tc>
          <w:tcPr>
            <w:tcW w:w="10344" w:type="dxa"/>
          </w:tcPr>
          <w:p w:rsidR="00EB7E63" w:rsidRPr="007A06A3" w:rsidRDefault="00EB7E63" w:rsidP="0013349E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Miesto pobytu </w:t>
            </w:r>
          </w:p>
        </w:tc>
      </w:tr>
      <w:tr w:rsidR="00EB7E63" w:rsidRPr="007A06A3" w:rsidTr="0013349E">
        <w:trPr>
          <w:trHeight w:val="403"/>
        </w:trPr>
        <w:tc>
          <w:tcPr>
            <w:tcW w:w="10344" w:type="dxa"/>
          </w:tcPr>
          <w:p w:rsidR="00EB7E63" w:rsidRPr="007A06A3" w:rsidRDefault="00EB7E63" w:rsidP="000278BC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Obdobie pobytu mimo územia </w:t>
            </w:r>
            <w:r w:rsidR="000278B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obce Janík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714EC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 roku 201</w:t>
            </w:r>
            <w:r w:rsidR="004A25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8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  <w:r w:rsidR="00714EC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  </w:t>
            </w:r>
            <w:r w:rsidRPr="007A06A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od                            do</w:t>
            </w:r>
          </w:p>
        </w:tc>
      </w:tr>
      <w:tr w:rsidR="00EB7E63" w:rsidRPr="007A06A3" w:rsidTr="0013349E">
        <w:trPr>
          <w:trHeight w:val="268"/>
        </w:trPr>
        <w:tc>
          <w:tcPr>
            <w:tcW w:w="10344" w:type="dxa"/>
          </w:tcPr>
          <w:p w:rsidR="00EB7E63" w:rsidRPr="004F6EB3" w:rsidRDefault="00EB7E63" w:rsidP="000278BC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V rámci uvedeného obdobia sa</w:t>
            </w:r>
            <w:r w:rsidR="00714EC6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poplatník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na území </w:t>
            </w:r>
            <w:r w:rsidR="000278BC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obce Janík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nezdržiava: </w:t>
            </w:r>
            <w:r w:rsidR="00A94838"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       </w:t>
            </w:r>
            <w:r w:rsidRPr="004F6EB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počet dní  x)</w:t>
            </w:r>
          </w:p>
        </w:tc>
      </w:tr>
    </w:tbl>
    <w:p w:rsidR="00D0037A" w:rsidRDefault="00EB7E63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5D4F90">
        <w:rPr>
          <w:rFonts w:ascii="Times New Roman" w:hAnsi="Times New Roman" w:cs="Times New Roman"/>
          <w:sz w:val="24"/>
          <w:szCs w:val="24"/>
          <w:lang w:val="sk-SK"/>
        </w:rPr>
        <w:t xml:space="preserve">redložené doklady ( vypísať ): </w:t>
      </w:r>
    </w:p>
    <w:p w:rsidR="00F002B1" w:rsidRDefault="00F002B1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4F6EB3" w:rsidRDefault="004F6EB3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4F6EB3" w:rsidRDefault="004F6EB3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B82C10" w:rsidRDefault="00B82C10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482365" w:rsidRDefault="00482365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482365" w:rsidRDefault="00482365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482365" w:rsidRDefault="00482365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B82C10" w:rsidRDefault="00B82C10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3A2FCB" w:rsidRDefault="003A2FCB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Dátum predloženia doklad</w:t>
      </w:r>
      <w:r w:rsidR="005D4F90">
        <w:rPr>
          <w:rFonts w:ascii="Times New Roman" w:hAnsi="Times New Roman" w:cs="Times New Roman"/>
          <w:sz w:val="24"/>
          <w:szCs w:val="24"/>
          <w:lang w:val="sk-SK"/>
        </w:rPr>
        <w:t>ov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:                                                         Podpis:    </w:t>
      </w:r>
    </w:p>
    <w:p w:rsidR="004F6EB3" w:rsidRDefault="00B82C10" w:rsidP="00613BA9">
      <w:pPr>
        <w:ind w:right="-170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-------------------------------------------------------------------------------------------------------------------------------</w:t>
      </w:r>
    </w:p>
    <w:p w:rsidR="00F002B1" w:rsidRPr="004F6EB3" w:rsidRDefault="0047249E" w:rsidP="00613BA9">
      <w:pPr>
        <w:ind w:right="-170"/>
        <w:outlineLvl w:val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D4F90">
        <w:rPr>
          <w:rFonts w:ascii="Times New Roman" w:hAnsi="Times New Roman" w:cs="Times New Roman"/>
          <w:b/>
          <w:sz w:val="24"/>
          <w:szCs w:val="24"/>
          <w:lang w:val="sk-SK"/>
        </w:rPr>
        <w:t>x</w:t>
      </w:r>
      <w:r w:rsidRPr="004F6EB3">
        <w:rPr>
          <w:rFonts w:ascii="Times New Roman" w:hAnsi="Times New Roman" w:cs="Times New Roman"/>
          <w:b/>
          <w:sz w:val="24"/>
          <w:szCs w:val="24"/>
          <w:lang w:val="sk-SK"/>
        </w:rPr>
        <w:t>)  uvedie sa počet dní</w:t>
      </w:r>
      <w:r w:rsidR="008563E8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, </w:t>
      </w:r>
      <w:r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počas ktorých  sa </w:t>
      </w:r>
      <w:r w:rsidR="003A2FCB" w:rsidRPr="004F6EB3">
        <w:rPr>
          <w:rFonts w:ascii="Times New Roman" w:hAnsi="Times New Roman" w:cs="Times New Roman"/>
          <w:b/>
          <w:sz w:val="24"/>
          <w:szCs w:val="24"/>
          <w:lang w:val="sk-SK"/>
        </w:rPr>
        <w:t>poplatník</w:t>
      </w:r>
      <w:r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nezdržiava na území </w:t>
      </w:r>
      <w:r w:rsidR="000278BC">
        <w:rPr>
          <w:rFonts w:ascii="Times New Roman" w:hAnsi="Times New Roman" w:cs="Times New Roman"/>
          <w:b/>
          <w:sz w:val="24"/>
          <w:szCs w:val="24"/>
          <w:lang w:val="sk-SK"/>
        </w:rPr>
        <w:t>obce Janík</w:t>
      </w:r>
      <w:r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, to znamená, že </w:t>
      </w:r>
      <w:r w:rsidR="003A2FCB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ak počas pobytu v zahraničí alebo v inom meste </w:t>
      </w:r>
      <w:r w:rsidR="008563E8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na území SR poplatník </w:t>
      </w:r>
      <w:r w:rsidR="003A2FCB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dochádza </w:t>
      </w:r>
      <w:r w:rsidR="006841E7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na územie </w:t>
      </w:r>
      <w:r w:rsidR="000278BC">
        <w:rPr>
          <w:rFonts w:ascii="Times New Roman" w:hAnsi="Times New Roman" w:cs="Times New Roman"/>
          <w:b/>
          <w:sz w:val="24"/>
          <w:szCs w:val="24"/>
          <w:lang w:val="sk-SK"/>
        </w:rPr>
        <w:t>obce</w:t>
      </w:r>
      <w:r w:rsidR="006841E7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0278BC">
        <w:rPr>
          <w:rFonts w:ascii="Times New Roman" w:hAnsi="Times New Roman" w:cs="Times New Roman"/>
          <w:b/>
          <w:sz w:val="24"/>
          <w:szCs w:val="24"/>
          <w:lang w:val="sk-SK"/>
        </w:rPr>
        <w:t>Janík</w:t>
      </w:r>
      <w:r w:rsidR="005A2D35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3A2FCB" w:rsidRPr="004F6EB3">
        <w:rPr>
          <w:rFonts w:ascii="Times New Roman" w:hAnsi="Times New Roman" w:cs="Times New Roman"/>
          <w:b/>
          <w:sz w:val="24"/>
          <w:szCs w:val="24"/>
          <w:lang w:val="sk-SK"/>
        </w:rPr>
        <w:t>(</w:t>
      </w:r>
      <w:r w:rsidRPr="004F6EB3">
        <w:rPr>
          <w:rFonts w:ascii="Times New Roman" w:hAnsi="Times New Roman" w:cs="Times New Roman"/>
          <w:b/>
          <w:sz w:val="24"/>
          <w:szCs w:val="24"/>
          <w:lang w:val="sk-SK"/>
        </w:rPr>
        <w:t>dovolenka, sviatky, voľné pracovné dni</w:t>
      </w:r>
      <w:r w:rsidR="003A2FCB" w:rsidRPr="004F6EB3">
        <w:rPr>
          <w:rFonts w:ascii="Times New Roman" w:hAnsi="Times New Roman" w:cs="Times New Roman"/>
          <w:b/>
          <w:sz w:val="24"/>
          <w:szCs w:val="24"/>
          <w:lang w:val="sk-SK"/>
        </w:rPr>
        <w:t>, prázdniny)</w:t>
      </w:r>
      <w:r w:rsidR="00F56AB2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tieto dni nezahrnie do počtu dní</w:t>
      </w:r>
      <w:r w:rsidR="008563E8" w:rsidRPr="004F6EB3">
        <w:rPr>
          <w:rFonts w:ascii="Times New Roman" w:hAnsi="Times New Roman" w:cs="Times New Roman"/>
          <w:b/>
          <w:sz w:val="24"/>
          <w:szCs w:val="24"/>
          <w:lang w:val="sk-SK"/>
        </w:rPr>
        <w:t>,</w:t>
      </w:r>
      <w:r w:rsidR="00F56AB2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za ktoré si uplatňuje odpustenie</w:t>
      </w:r>
      <w:r w:rsidR="005D4F90" w:rsidRPr="004F6EB3">
        <w:rPr>
          <w:rFonts w:ascii="Times New Roman" w:hAnsi="Times New Roman" w:cs="Times New Roman"/>
          <w:b/>
          <w:sz w:val="24"/>
          <w:szCs w:val="24"/>
          <w:lang w:val="sk-SK"/>
        </w:rPr>
        <w:t>. Bez vyplnenia tohto údaj</w:t>
      </w:r>
      <w:r w:rsidR="006841E7" w:rsidRPr="004F6EB3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="005D4F90" w:rsidRPr="004F6EB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nebude možné poskytnúť odpustenie poplatku. </w:t>
      </w:r>
    </w:p>
    <w:sectPr w:rsidR="00F002B1" w:rsidRPr="004F6EB3" w:rsidSect="006F0A90">
      <w:pgSz w:w="11906" w:h="16838"/>
      <w:pgMar w:top="709" w:right="851" w:bottom="56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0A" w:rsidRDefault="00FD480A">
      <w:r>
        <w:separator/>
      </w:r>
    </w:p>
  </w:endnote>
  <w:endnote w:type="continuationSeparator" w:id="0">
    <w:p w:rsidR="00FD480A" w:rsidRDefault="00FD4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0A" w:rsidRDefault="00FD480A">
      <w:r>
        <w:separator/>
      </w:r>
    </w:p>
  </w:footnote>
  <w:footnote w:type="continuationSeparator" w:id="0">
    <w:p w:rsidR="00FD480A" w:rsidRDefault="00FD4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5869"/>
    <w:multiLevelType w:val="hybridMultilevel"/>
    <w:tmpl w:val="15CC910A"/>
    <w:lvl w:ilvl="0" w:tplc="041B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BD57CA"/>
    <w:multiLevelType w:val="hybridMultilevel"/>
    <w:tmpl w:val="F788E9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D28"/>
    <w:rsid w:val="00011B6B"/>
    <w:rsid w:val="000278BC"/>
    <w:rsid w:val="00061C98"/>
    <w:rsid w:val="000747D8"/>
    <w:rsid w:val="00094DB9"/>
    <w:rsid w:val="000F6BFA"/>
    <w:rsid w:val="00101967"/>
    <w:rsid w:val="00122683"/>
    <w:rsid w:val="0013349E"/>
    <w:rsid w:val="00146D28"/>
    <w:rsid w:val="00166585"/>
    <w:rsid w:val="00177662"/>
    <w:rsid w:val="0028216E"/>
    <w:rsid w:val="00295803"/>
    <w:rsid w:val="002B2738"/>
    <w:rsid w:val="002C2292"/>
    <w:rsid w:val="002E5E1F"/>
    <w:rsid w:val="002F4D4A"/>
    <w:rsid w:val="003A2FCB"/>
    <w:rsid w:val="003E7951"/>
    <w:rsid w:val="00452F87"/>
    <w:rsid w:val="0047249E"/>
    <w:rsid w:val="00482365"/>
    <w:rsid w:val="004935D0"/>
    <w:rsid w:val="004A25B2"/>
    <w:rsid w:val="004A3A26"/>
    <w:rsid w:val="004B57D9"/>
    <w:rsid w:val="004C7B16"/>
    <w:rsid w:val="004F03F2"/>
    <w:rsid w:val="004F0462"/>
    <w:rsid w:val="004F6EB3"/>
    <w:rsid w:val="00522C92"/>
    <w:rsid w:val="00530DF0"/>
    <w:rsid w:val="00591D44"/>
    <w:rsid w:val="005A2D35"/>
    <w:rsid w:val="005C5B9C"/>
    <w:rsid w:val="005D4F90"/>
    <w:rsid w:val="005F2CE4"/>
    <w:rsid w:val="006000CD"/>
    <w:rsid w:val="00613BA9"/>
    <w:rsid w:val="006841E7"/>
    <w:rsid w:val="00694E3E"/>
    <w:rsid w:val="006F0A90"/>
    <w:rsid w:val="006F5CC8"/>
    <w:rsid w:val="00714EC6"/>
    <w:rsid w:val="007A06A3"/>
    <w:rsid w:val="007D2484"/>
    <w:rsid w:val="008563E8"/>
    <w:rsid w:val="0086639D"/>
    <w:rsid w:val="00882C53"/>
    <w:rsid w:val="008A1740"/>
    <w:rsid w:val="008C16C9"/>
    <w:rsid w:val="008D1324"/>
    <w:rsid w:val="009319F2"/>
    <w:rsid w:val="00953BF4"/>
    <w:rsid w:val="009600A4"/>
    <w:rsid w:val="009902D5"/>
    <w:rsid w:val="009B3889"/>
    <w:rsid w:val="009B5305"/>
    <w:rsid w:val="00A2143A"/>
    <w:rsid w:val="00A67A57"/>
    <w:rsid w:val="00A72D24"/>
    <w:rsid w:val="00A86396"/>
    <w:rsid w:val="00A94838"/>
    <w:rsid w:val="00AA6348"/>
    <w:rsid w:val="00B01DF5"/>
    <w:rsid w:val="00B450AD"/>
    <w:rsid w:val="00B82C10"/>
    <w:rsid w:val="00B86E2A"/>
    <w:rsid w:val="00BC3C7D"/>
    <w:rsid w:val="00BC4F01"/>
    <w:rsid w:val="00BD71A0"/>
    <w:rsid w:val="00C155D8"/>
    <w:rsid w:val="00C562ED"/>
    <w:rsid w:val="00D0037A"/>
    <w:rsid w:val="00D028E1"/>
    <w:rsid w:val="00D40FF1"/>
    <w:rsid w:val="00DA7458"/>
    <w:rsid w:val="00E05F31"/>
    <w:rsid w:val="00EB7E63"/>
    <w:rsid w:val="00EC75AC"/>
    <w:rsid w:val="00F002B1"/>
    <w:rsid w:val="00F144DB"/>
    <w:rsid w:val="00F37C1B"/>
    <w:rsid w:val="00F56AB2"/>
    <w:rsid w:val="00F87D7C"/>
    <w:rsid w:val="00FC3F43"/>
    <w:rsid w:val="00F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6D28"/>
    <w:rPr>
      <w:rFonts w:ascii="Arial" w:hAnsi="Arial" w:cs="Arial"/>
      <w:color w:val="00000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7D2484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rsid w:val="007D248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D2484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F144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38BA-6DD9-40EE-9F2A-369D05AC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</vt:lpstr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</dc:title>
  <dc:creator>Letavayova Slávka</dc:creator>
  <cp:lastModifiedBy>pc</cp:lastModifiedBy>
  <cp:revision>2</cp:revision>
  <cp:lastPrinted>2014-01-20T08:38:00Z</cp:lastPrinted>
  <dcterms:created xsi:type="dcterms:W3CDTF">2017-12-20T07:20:00Z</dcterms:created>
  <dcterms:modified xsi:type="dcterms:W3CDTF">2017-12-20T07:20:00Z</dcterms:modified>
</cp:coreProperties>
</file>